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4C" w:rsidRPr="005042F6" w:rsidRDefault="00972F4C" w:rsidP="00972F4C">
      <w:pPr>
        <w:pStyle w:val="Ttulo"/>
        <w:rPr>
          <w:rFonts w:asciiTheme="minorHAnsi" w:hAnsiTheme="minorHAnsi" w:cs="Tahoma"/>
          <w:bCs/>
          <w:color w:val="000000"/>
          <w:sz w:val="22"/>
          <w:szCs w:val="22"/>
          <w:u w:val="single"/>
        </w:rPr>
      </w:pPr>
      <w:r w:rsidRPr="005042F6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PREGÃO PRESENCIAL N.º 082/2017 - ATA REGISTRO DE PREÇOS N.º 005/2018.</w:t>
      </w:r>
    </w:p>
    <w:p w:rsidR="00972F4C" w:rsidRPr="005042F6" w:rsidRDefault="00972F4C" w:rsidP="00972F4C">
      <w:pPr>
        <w:pStyle w:val="Ttulo"/>
        <w:rPr>
          <w:rFonts w:asciiTheme="minorHAnsi" w:hAnsiTheme="minorHAnsi" w:cs="Tahoma"/>
          <w:bCs/>
          <w:color w:val="000000"/>
          <w:sz w:val="22"/>
          <w:szCs w:val="22"/>
          <w:u w:val="single"/>
        </w:rPr>
      </w:pPr>
    </w:p>
    <w:p w:rsidR="00972F4C" w:rsidRPr="005042F6" w:rsidRDefault="00972F4C" w:rsidP="00972F4C">
      <w:pPr>
        <w:pStyle w:val="NormalWeb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> </w:t>
      </w:r>
      <w:r w:rsidR="00B15C3D" w:rsidRPr="00EC2B20">
        <w:rPr>
          <w:rFonts w:asciiTheme="minorHAnsi" w:hAnsiTheme="minorHAnsi" w:cs="Tahoma"/>
          <w:sz w:val="22"/>
          <w:szCs w:val="22"/>
        </w:rPr>
        <w:t xml:space="preserve">O Município de Ribeirão do Pinhal – Estado do Paraná, Inscrito </w:t>
      </w:r>
      <w:r w:rsidR="00B15C3D">
        <w:rPr>
          <w:rFonts w:asciiTheme="minorHAnsi" w:hAnsiTheme="minorHAnsi" w:cs="Tahoma"/>
          <w:sz w:val="22"/>
          <w:szCs w:val="22"/>
        </w:rPr>
        <w:t>no</w:t>
      </w:r>
      <w:r w:rsidR="00B15C3D" w:rsidRPr="00EC2B20">
        <w:rPr>
          <w:rFonts w:asciiTheme="minorHAnsi" w:hAnsiTheme="minorHAnsi" w:cs="Tahoma"/>
          <w:sz w:val="22"/>
          <w:szCs w:val="22"/>
        </w:rPr>
        <w:t xml:space="preserve"> CNPJ</w:t>
      </w:r>
      <w:r w:rsidR="00B15C3D">
        <w:rPr>
          <w:rFonts w:asciiTheme="minorHAnsi" w:hAnsiTheme="minorHAnsi" w:cs="Tahoma"/>
          <w:sz w:val="22"/>
          <w:szCs w:val="22"/>
        </w:rPr>
        <w:t>/MF</w:t>
      </w:r>
      <w:r w:rsidR="00B15C3D" w:rsidRPr="00EC2B20">
        <w:rPr>
          <w:rFonts w:asciiTheme="minorHAnsi" w:hAnsiTheme="minorHAnsi" w:cs="Tahoma"/>
          <w:sz w:val="22"/>
          <w:szCs w:val="22"/>
        </w:rPr>
        <w:t xml:space="preserve"> n.º 76.968.064/0001-42, com sede a Rua Paraná nº 983 – Centro, neste ato representado pelo Prefeito Municipal</w:t>
      </w:r>
      <w:proofErr w:type="gramStart"/>
      <w:r w:rsidRPr="005042F6">
        <w:rPr>
          <w:rFonts w:asciiTheme="minorHAnsi" w:hAnsiTheme="minorHAnsi" w:cstheme="minorHAnsi"/>
          <w:sz w:val="22"/>
          <w:szCs w:val="22"/>
        </w:rPr>
        <w:t>, ,</w:t>
      </w:r>
      <w:proofErr w:type="gramEnd"/>
      <w:r w:rsidRPr="005042F6">
        <w:rPr>
          <w:rFonts w:asciiTheme="minorHAnsi" w:hAnsiTheme="minorHAnsi" w:cstheme="minorHAnsi"/>
          <w:sz w:val="22"/>
          <w:szCs w:val="22"/>
        </w:rPr>
        <w:t xml:space="preserve"> o Senhor </w:t>
      </w:r>
      <w:r w:rsidRPr="005042F6">
        <w:rPr>
          <w:rFonts w:asciiTheme="minorHAnsi" w:hAnsiTheme="minorHAnsi" w:cstheme="minorHAnsi"/>
          <w:b/>
          <w:sz w:val="22"/>
          <w:szCs w:val="22"/>
          <w:u w:val="single"/>
        </w:rPr>
        <w:t>WAGNER LUIZ OLIVEIRA MARTINS</w:t>
      </w:r>
      <w:r w:rsidRPr="005042F6">
        <w:rPr>
          <w:rFonts w:asciiTheme="minorHAnsi" w:hAnsiTheme="minorHAnsi" w:cstheme="minorHAnsi"/>
          <w:sz w:val="22"/>
          <w:szCs w:val="22"/>
        </w:rPr>
        <w:t>,</w:t>
      </w:r>
      <w:r w:rsidRPr="005042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42F6">
        <w:rPr>
          <w:rFonts w:asciiTheme="minorHAnsi" w:hAnsiTheme="minorHAnsi" w:cstheme="minorHAnsi"/>
          <w:sz w:val="22"/>
          <w:szCs w:val="22"/>
        </w:rPr>
        <w:t>brasileiro</w:t>
      </w:r>
      <w:r w:rsidRPr="005042F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042F6">
        <w:rPr>
          <w:rFonts w:asciiTheme="minorHAnsi" w:hAnsiTheme="minorHAnsi" w:cstheme="minorHAnsi"/>
          <w:sz w:val="22"/>
          <w:szCs w:val="22"/>
        </w:rPr>
        <w:t>casado, inscrito sob CPF/MF n.º 171.895.279-15</w:t>
      </w:r>
      <w:r w:rsidRPr="005042F6">
        <w:rPr>
          <w:rFonts w:asciiTheme="minorHAnsi" w:hAnsiTheme="minorHAnsi" w:cs="Tahoma"/>
          <w:sz w:val="22"/>
          <w:szCs w:val="22"/>
        </w:rPr>
        <w:t xml:space="preserve">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5042F6">
        <w:rPr>
          <w:rFonts w:asciiTheme="minorHAnsi" w:hAnsiTheme="minorHAnsi" w:cs="Tahoma"/>
          <w:b/>
          <w:sz w:val="22"/>
          <w:szCs w:val="22"/>
        </w:rPr>
        <w:t>065/2017</w:t>
      </w:r>
      <w:r w:rsidRPr="005042F6">
        <w:rPr>
          <w:rFonts w:asciiTheme="minorHAnsi" w:hAnsiTheme="minorHAnsi" w:cs="Tahoma"/>
          <w:sz w:val="22"/>
          <w:szCs w:val="22"/>
        </w:rPr>
        <w:t xml:space="preserve"> resolve registrar preços da empresa </w:t>
      </w:r>
      <w:r w:rsidR="0053252F" w:rsidRPr="005042F6">
        <w:rPr>
          <w:rFonts w:asciiTheme="minorHAnsi" w:hAnsiTheme="minorHAnsi" w:cstheme="minorHAnsi"/>
          <w:b/>
        </w:rPr>
        <w:t>AK MEDINA DE CARVALHO ME</w:t>
      </w:r>
      <w:r w:rsidRPr="005042F6">
        <w:rPr>
          <w:rFonts w:asciiTheme="minorHAnsi" w:hAnsiTheme="minorHAnsi" w:cs="Tahoma"/>
          <w:sz w:val="22"/>
          <w:szCs w:val="22"/>
        </w:rPr>
        <w:t xml:space="preserve">, CNPJ n.º </w:t>
      </w:r>
      <w:r w:rsidR="0053252F" w:rsidRPr="005042F6">
        <w:rPr>
          <w:rFonts w:asciiTheme="minorHAnsi" w:hAnsiTheme="minorHAnsi" w:cstheme="minorHAnsi"/>
        </w:rPr>
        <w:t>27.675.488/0001-03</w:t>
      </w:r>
      <w:r w:rsidRPr="005042F6">
        <w:rPr>
          <w:rFonts w:asciiTheme="minorHAnsi" w:hAnsiTheme="minorHAnsi" w:cs="Tahoma"/>
          <w:sz w:val="22"/>
          <w:szCs w:val="22"/>
        </w:rPr>
        <w:t xml:space="preserve">, com sede na </w:t>
      </w:r>
      <w:r w:rsidR="0053252F" w:rsidRPr="005042F6">
        <w:rPr>
          <w:rFonts w:asciiTheme="minorHAnsi" w:hAnsiTheme="minorHAnsi" w:cs="Tahoma"/>
          <w:sz w:val="22"/>
          <w:szCs w:val="22"/>
        </w:rPr>
        <w:t>Avenida Marginal – 1491 – sala 11 – Bairro Nações – CEP.: 84.940-000 na cidade de Siqueira Campos - Paraná</w:t>
      </w:r>
      <w:r w:rsidRPr="005042F6">
        <w:rPr>
          <w:rFonts w:asciiTheme="minorHAnsi" w:hAnsiTheme="minorHAnsi" w:cs="Tahoma"/>
          <w:sz w:val="22"/>
          <w:szCs w:val="22"/>
        </w:rPr>
        <w:t xml:space="preserve">, neste ato representado pela senhora </w:t>
      </w:r>
      <w:r w:rsidR="0053252F" w:rsidRPr="005042F6">
        <w:rPr>
          <w:rFonts w:asciiTheme="minorHAnsi" w:hAnsiTheme="minorHAnsi" w:cstheme="minorHAnsi"/>
          <w:b/>
          <w:sz w:val="22"/>
          <w:szCs w:val="22"/>
        </w:rPr>
        <w:t>ANA KARLA MEDINA DE CARVALHO</w:t>
      </w:r>
      <w:r w:rsidRPr="005042F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5042F6">
        <w:rPr>
          <w:rFonts w:asciiTheme="minorHAnsi" w:hAnsiTheme="minorHAnsi" w:cstheme="minorHAnsi"/>
          <w:sz w:val="22"/>
          <w:szCs w:val="22"/>
        </w:rPr>
        <w:t xml:space="preserve">brasileira, </w:t>
      </w:r>
      <w:r w:rsidR="0053252F" w:rsidRPr="005042F6">
        <w:rPr>
          <w:rFonts w:asciiTheme="minorHAnsi" w:hAnsiTheme="minorHAnsi" w:cstheme="minorHAnsi"/>
          <w:sz w:val="22"/>
          <w:szCs w:val="22"/>
        </w:rPr>
        <w:t>SOLTEIRA</w:t>
      </w:r>
      <w:r w:rsidRPr="005042F6">
        <w:rPr>
          <w:rFonts w:asciiTheme="minorHAnsi" w:hAnsiTheme="minorHAnsi" w:cstheme="minorHAnsi"/>
          <w:sz w:val="22"/>
          <w:szCs w:val="22"/>
        </w:rPr>
        <w:t>, empresária</w:t>
      </w:r>
      <w:r w:rsidRPr="005042F6">
        <w:rPr>
          <w:rFonts w:asciiTheme="minorHAnsi" w:hAnsiTheme="minorHAnsi" w:cs="Tahoma"/>
          <w:sz w:val="22"/>
          <w:szCs w:val="22"/>
        </w:rPr>
        <w:t xml:space="preserve">, residente e domiciliada na Rua </w:t>
      </w:r>
      <w:r w:rsidR="0053252F" w:rsidRPr="005042F6">
        <w:rPr>
          <w:rFonts w:asciiTheme="minorHAnsi" w:hAnsiTheme="minorHAnsi" w:cs="Tahoma"/>
          <w:sz w:val="22"/>
          <w:szCs w:val="22"/>
        </w:rPr>
        <w:t>Vereador Manoel Barbosa e Silva</w:t>
      </w:r>
      <w:r w:rsidRPr="005042F6">
        <w:rPr>
          <w:rFonts w:asciiTheme="minorHAnsi" w:hAnsiTheme="minorHAnsi" w:cs="Tahoma"/>
          <w:sz w:val="22"/>
          <w:szCs w:val="22"/>
        </w:rPr>
        <w:t xml:space="preserve"> – </w:t>
      </w:r>
      <w:r w:rsidR="0053252F" w:rsidRPr="005042F6">
        <w:rPr>
          <w:rFonts w:asciiTheme="minorHAnsi" w:hAnsiTheme="minorHAnsi" w:cs="Tahoma"/>
          <w:sz w:val="22"/>
          <w:szCs w:val="22"/>
        </w:rPr>
        <w:t>40</w:t>
      </w:r>
      <w:r w:rsidRPr="005042F6">
        <w:rPr>
          <w:rFonts w:asciiTheme="minorHAnsi" w:hAnsiTheme="minorHAnsi" w:cs="Tahoma"/>
          <w:sz w:val="22"/>
          <w:szCs w:val="22"/>
        </w:rPr>
        <w:t xml:space="preserve">0 – </w:t>
      </w:r>
      <w:r w:rsidR="0053252F" w:rsidRPr="005042F6">
        <w:rPr>
          <w:rFonts w:asciiTheme="minorHAnsi" w:hAnsiTheme="minorHAnsi" w:cs="Tahoma"/>
          <w:sz w:val="22"/>
          <w:szCs w:val="22"/>
        </w:rPr>
        <w:t>Bairro Boa Vista</w:t>
      </w:r>
      <w:r w:rsidRPr="005042F6">
        <w:rPr>
          <w:rFonts w:asciiTheme="minorHAnsi" w:hAnsiTheme="minorHAnsi" w:cs="Tahoma"/>
          <w:sz w:val="22"/>
          <w:szCs w:val="22"/>
        </w:rPr>
        <w:t xml:space="preserve"> – </w:t>
      </w:r>
      <w:r w:rsidR="0053252F" w:rsidRPr="005042F6">
        <w:rPr>
          <w:rFonts w:asciiTheme="minorHAnsi" w:hAnsiTheme="minorHAnsi" w:cs="Tahoma"/>
          <w:sz w:val="22"/>
          <w:szCs w:val="22"/>
        </w:rPr>
        <w:t>CEP.: 84.940-000 na cidade de Siqueira Campos - Paraná</w:t>
      </w:r>
      <w:r w:rsidRPr="005042F6">
        <w:rPr>
          <w:rFonts w:asciiTheme="minorHAnsi" w:hAnsiTheme="minorHAnsi" w:cs="Tahoma"/>
          <w:sz w:val="22"/>
          <w:szCs w:val="22"/>
        </w:rPr>
        <w:t xml:space="preserve">, portadora do RG n.º </w:t>
      </w:r>
      <w:r w:rsidR="0053252F" w:rsidRPr="005042F6">
        <w:rPr>
          <w:rFonts w:asciiTheme="minorHAnsi" w:hAnsiTheme="minorHAnsi" w:cs="Tahoma"/>
          <w:sz w:val="22"/>
          <w:szCs w:val="22"/>
        </w:rPr>
        <w:t>9.986.393-5</w:t>
      </w:r>
      <w:r w:rsidRPr="005042F6">
        <w:rPr>
          <w:rFonts w:asciiTheme="minorHAnsi" w:hAnsiTheme="minorHAnsi" w:cs="Tahoma"/>
          <w:sz w:val="22"/>
          <w:szCs w:val="22"/>
        </w:rPr>
        <w:t xml:space="preserve"> S</w:t>
      </w:r>
      <w:r w:rsidR="0053252F" w:rsidRPr="005042F6">
        <w:rPr>
          <w:rFonts w:asciiTheme="minorHAnsi" w:hAnsiTheme="minorHAnsi" w:cs="Tahoma"/>
          <w:sz w:val="22"/>
          <w:szCs w:val="22"/>
        </w:rPr>
        <w:t>E</w:t>
      </w:r>
      <w:r w:rsidRPr="005042F6">
        <w:rPr>
          <w:rFonts w:asciiTheme="minorHAnsi" w:hAnsiTheme="minorHAnsi" w:cs="Tahoma"/>
          <w:sz w:val="22"/>
          <w:szCs w:val="22"/>
        </w:rPr>
        <w:t>SP/</w:t>
      </w:r>
      <w:r w:rsidR="0053252F" w:rsidRPr="005042F6">
        <w:rPr>
          <w:rFonts w:asciiTheme="minorHAnsi" w:hAnsiTheme="minorHAnsi" w:cs="Tahoma"/>
          <w:sz w:val="22"/>
          <w:szCs w:val="22"/>
        </w:rPr>
        <w:t>R</w:t>
      </w:r>
      <w:r w:rsidRPr="005042F6">
        <w:rPr>
          <w:rFonts w:asciiTheme="minorHAnsi" w:hAnsiTheme="minorHAnsi" w:cs="Tahoma"/>
          <w:sz w:val="22"/>
          <w:szCs w:val="22"/>
        </w:rPr>
        <w:t xml:space="preserve">P e inscrita no CPF/MF sob n.º </w:t>
      </w:r>
      <w:r w:rsidR="0053252F" w:rsidRPr="005042F6">
        <w:rPr>
          <w:rFonts w:asciiTheme="minorHAnsi" w:hAnsiTheme="minorHAnsi" w:cs="Tahoma"/>
          <w:sz w:val="22"/>
          <w:szCs w:val="22"/>
        </w:rPr>
        <w:t>068.166.609-94</w:t>
      </w:r>
      <w:r w:rsidRPr="005042F6">
        <w:rPr>
          <w:rFonts w:asciiTheme="minorHAnsi" w:hAnsiTheme="minorHAnsi" w:cs="Tahoma"/>
          <w:sz w:val="22"/>
          <w:szCs w:val="22"/>
        </w:rPr>
        <w:t>,  conforme especificações e condições constantes no Edita</w:t>
      </w:r>
      <w:r w:rsidR="0053252F" w:rsidRPr="005042F6">
        <w:rPr>
          <w:rFonts w:asciiTheme="minorHAnsi" w:hAnsiTheme="minorHAnsi" w:cs="Tahoma"/>
          <w:sz w:val="22"/>
          <w:szCs w:val="22"/>
        </w:rPr>
        <w:t>l</w:t>
      </w:r>
      <w:r w:rsidRPr="005042F6">
        <w:rPr>
          <w:rFonts w:asciiTheme="minorHAnsi" w:hAnsiTheme="minorHAnsi" w:cs="Tahoma"/>
          <w:sz w:val="22"/>
          <w:szCs w:val="22"/>
        </w:rPr>
        <w:t xml:space="preserve"> e seus Anexos, no Termo de Referencia e na Proposta de Preços, independentemente de transcrição, constituindo-se esta ata em documento vinculativo e obrigacional às partes, à luz da legislação que rege a matéria.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5042F6">
        <w:rPr>
          <w:rFonts w:asciiTheme="minorHAnsi" w:hAnsiTheme="minorHAnsi" w:cs="Tahoma"/>
          <w:b/>
          <w:sz w:val="22"/>
          <w:szCs w:val="22"/>
          <w:u w:val="single"/>
        </w:rPr>
        <w:t>CLÁUSULA PRIMEIRA - DO OBJETO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5042F6">
        <w:rPr>
          <w:rFonts w:asciiTheme="minorHAnsi" w:hAnsiTheme="minorHAnsi" w:cs="Tahoma"/>
          <w:sz w:val="22"/>
          <w:szCs w:val="22"/>
        </w:rPr>
        <w:t>A presente</w:t>
      </w:r>
      <w:proofErr w:type="gramEnd"/>
      <w:r w:rsidRPr="005042F6">
        <w:rPr>
          <w:rFonts w:asciiTheme="minorHAnsi" w:hAnsiTheme="minorHAnsi" w:cs="Tahoma"/>
          <w:sz w:val="22"/>
          <w:szCs w:val="22"/>
        </w:rPr>
        <w:t xml:space="preserve"> Ata tem por objeto o registro de preços para possível aquisição de óleos, filtros, fluídos e produtos de limpeza para os veículos do Departamento Rodoviário, Secretaria de Educação e Secretaria de Saúde, conforme especificações previstas em edital e seus anexos e quantidades estimadas constantes desta ata.</w:t>
      </w:r>
      <w:r w:rsidRPr="005042F6">
        <w:rPr>
          <w:rFonts w:asciiTheme="minorHAnsi" w:hAnsiTheme="minorHAnsi" w:cs="Tahoma"/>
          <w:sz w:val="22"/>
          <w:szCs w:val="22"/>
        </w:rPr>
        <w:tab/>
        <w:t xml:space="preserve">   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 xml:space="preserve">     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5042F6">
        <w:rPr>
          <w:rFonts w:asciiTheme="minorHAnsi" w:hAnsiTheme="minorHAnsi" w:cs="Tahoma"/>
          <w:sz w:val="22"/>
          <w:szCs w:val="22"/>
        </w:rPr>
        <w:t xml:space="preserve">  </w:t>
      </w:r>
      <w:r w:rsidRPr="005042F6">
        <w:rPr>
          <w:rFonts w:asciiTheme="minorHAnsi" w:hAnsiTheme="minorHAnsi" w:cs="Tahoma"/>
          <w:b/>
          <w:sz w:val="22"/>
          <w:szCs w:val="22"/>
          <w:u w:val="single"/>
        </w:rPr>
        <w:t>CLÁUSULA SEGUNDA – DOS PREÇOS E VIGENCIA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 xml:space="preserve">01- Os preços registrados terão validade de 12 (doze) meses encerrando-se em </w:t>
      </w:r>
      <w:r w:rsidRPr="005042F6">
        <w:rPr>
          <w:rFonts w:asciiTheme="minorHAnsi" w:hAnsiTheme="minorHAnsi" w:cs="Tahoma"/>
          <w:b/>
          <w:sz w:val="22"/>
          <w:szCs w:val="22"/>
        </w:rPr>
        <w:t>30/01/2019</w:t>
      </w:r>
      <w:r w:rsidRPr="005042F6">
        <w:rPr>
          <w:rFonts w:asciiTheme="minorHAnsi" w:hAnsiTheme="minorHAnsi" w:cs="Tahoma"/>
          <w:sz w:val="22"/>
          <w:szCs w:val="22"/>
        </w:rPr>
        <w:t xml:space="preserve"> e estão relacionados no anexo I.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>02- Durante a vigência desta Ata de Registro de Preços, os preços serão fixos e irreajustáveis.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 xml:space="preserve">03- Os preços registrados poderão ser revistos nas hipóteses previstas nos </w:t>
      </w:r>
      <w:proofErr w:type="spellStart"/>
      <w:r w:rsidRPr="005042F6">
        <w:rPr>
          <w:rFonts w:asciiTheme="minorHAnsi" w:hAnsiTheme="minorHAnsi" w:cs="Tahoma"/>
          <w:sz w:val="22"/>
          <w:szCs w:val="22"/>
        </w:rPr>
        <w:t>arts</w:t>
      </w:r>
      <w:proofErr w:type="spellEnd"/>
      <w:r w:rsidRPr="005042F6">
        <w:rPr>
          <w:rFonts w:asciiTheme="minorHAnsi" w:hAnsiTheme="minorHAnsi" w:cs="Tahoma"/>
          <w:sz w:val="22"/>
          <w:szCs w:val="22"/>
        </w:rPr>
        <w:t>. 17 e 18 do Decreto n.º 7.892/2013.</w:t>
      </w:r>
    </w:p>
    <w:p w:rsidR="00972F4C" w:rsidRPr="005042F6" w:rsidRDefault="00972F4C" w:rsidP="00972F4C">
      <w:pPr>
        <w:pStyle w:val="SemEspaamento"/>
        <w:rPr>
          <w:rFonts w:asciiTheme="minorHAnsi" w:hAnsiTheme="minorHAnsi" w:cs="Tahoma"/>
          <w:sz w:val="22"/>
          <w:szCs w:val="22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5042F6">
        <w:rPr>
          <w:rFonts w:asciiTheme="minorHAnsi" w:hAnsiTheme="minorHAnsi" w:cs="Tahoma"/>
          <w:b/>
          <w:sz w:val="22"/>
          <w:szCs w:val="22"/>
          <w:u w:val="single"/>
        </w:rPr>
        <w:t>CLÁUSULA TERCEIRA – DO CANCELAMENTO DO REGISTRO DE PREÇOS.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>01 – O registro do fornecedor será cancelado quando:</w:t>
      </w:r>
    </w:p>
    <w:p w:rsidR="00972F4C" w:rsidRPr="005042F6" w:rsidRDefault="00972F4C" w:rsidP="00972F4C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>– Descumprir as condições da Ata de Registro de Preços.</w:t>
      </w:r>
    </w:p>
    <w:p w:rsidR="00972F4C" w:rsidRPr="005042F6" w:rsidRDefault="00972F4C" w:rsidP="00972F4C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>– Não entregar o objeto no prazo estipulado, sem justificativa cabível.</w:t>
      </w:r>
    </w:p>
    <w:p w:rsidR="00972F4C" w:rsidRPr="005042F6" w:rsidRDefault="00972F4C" w:rsidP="00972F4C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>– Não aceitar reduzir o seu preço, na hipótese deste se tornar superior àqueles praticados no mercado.</w:t>
      </w:r>
    </w:p>
    <w:p w:rsidR="00972F4C" w:rsidRPr="005042F6" w:rsidRDefault="00972F4C" w:rsidP="00972F4C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>– Sofrer sanção prevista nos incisos III ou IV do caput do art. 87 da Lei 8.666/93, ou no art. 7.º da Lei 10.502/2002.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 xml:space="preserve">02 – O cancelamento do registro nas hipóteses previstas nos subitens 1.1, 1.2 e 1.4 do item 01 desta cláusula </w:t>
      </w:r>
      <w:proofErr w:type="gramStart"/>
      <w:r w:rsidRPr="005042F6">
        <w:rPr>
          <w:rFonts w:asciiTheme="minorHAnsi" w:hAnsiTheme="minorHAnsi" w:cs="Tahoma"/>
          <w:sz w:val="22"/>
          <w:szCs w:val="22"/>
        </w:rPr>
        <w:t>será formalizado</w:t>
      </w:r>
      <w:proofErr w:type="gramEnd"/>
      <w:r w:rsidRPr="005042F6">
        <w:rPr>
          <w:rFonts w:asciiTheme="minorHAnsi" w:hAnsiTheme="minorHAnsi" w:cs="Tahoma"/>
          <w:sz w:val="22"/>
          <w:szCs w:val="22"/>
        </w:rPr>
        <w:t xml:space="preserve"> por despacho do PREFEITO MUNICIPAL, assegurando o contraditório e a ampla defesa.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lastRenderedPageBreak/>
        <w:t xml:space="preserve">3.1 – Por razão de interesse público; </w:t>
      </w:r>
      <w:proofErr w:type="gramStart"/>
      <w:r w:rsidRPr="005042F6">
        <w:rPr>
          <w:rFonts w:asciiTheme="minorHAnsi" w:hAnsiTheme="minorHAnsi" w:cs="Tahoma"/>
          <w:sz w:val="22"/>
          <w:szCs w:val="22"/>
        </w:rPr>
        <w:t>ou</w:t>
      </w:r>
      <w:proofErr w:type="gramEnd"/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>3.2 – A pedido do fornecedor.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  <w:r w:rsidRPr="005042F6">
        <w:rPr>
          <w:rFonts w:asciiTheme="minorHAnsi" w:hAnsiTheme="minorHAnsi" w:cs="Tahoma"/>
          <w:b/>
          <w:sz w:val="22"/>
          <w:szCs w:val="22"/>
          <w:u w:val="single"/>
        </w:rPr>
        <w:t>CLÁUSULA QUARTA</w:t>
      </w:r>
      <w:r w:rsidRPr="005042F6">
        <w:rPr>
          <w:rFonts w:asciiTheme="minorHAnsi" w:hAnsiTheme="minorHAnsi" w:cs="Tahoma"/>
          <w:b/>
          <w:sz w:val="22"/>
          <w:szCs w:val="22"/>
        </w:rPr>
        <w:t xml:space="preserve"> – DAS DISPOSIÇÕES FINAIS 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 xml:space="preserve">01 - Integram esta Ata o Edital do Pregão Presencial n.º </w:t>
      </w:r>
      <w:r w:rsidRPr="005042F6">
        <w:rPr>
          <w:rFonts w:asciiTheme="minorHAnsi" w:hAnsiTheme="minorHAnsi" w:cs="Tahoma"/>
          <w:b/>
          <w:sz w:val="22"/>
          <w:szCs w:val="22"/>
        </w:rPr>
        <w:t>082/2017</w:t>
      </w:r>
      <w:r w:rsidRPr="005042F6">
        <w:rPr>
          <w:rFonts w:asciiTheme="minorHAnsi" w:hAnsiTheme="minorHAnsi" w:cs="Tahoma"/>
          <w:sz w:val="22"/>
          <w:szCs w:val="22"/>
        </w:rPr>
        <w:t xml:space="preserve"> e a proposta apresentada pela empresa.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>02 – Aos casos omissos aplicar-se-ão as demais disposições constantes da Lei 10.520/2002 e 8.666/93 e suas alterações.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5042F6">
        <w:rPr>
          <w:rFonts w:asciiTheme="minorHAnsi" w:hAnsiTheme="minorHAnsi" w:cs="Tahoma"/>
          <w:b/>
          <w:sz w:val="22"/>
          <w:szCs w:val="22"/>
          <w:u w:val="single"/>
        </w:rPr>
        <w:t>CLÁUSULA QUINTA – DO FORO 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 xml:space="preserve">As questões decorrentes da utilização da presente </w:t>
      </w:r>
      <w:proofErr w:type="gramStart"/>
      <w:r w:rsidRPr="005042F6">
        <w:rPr>
          <w:rFonts w:asciiTheme="minorHAnsi" w:hAnsiTheme="minorHAnsi" w:cs="Tahoma"/>
          <w:sz w:val="22"/>
          <w:szCs w:val="22"/>
        </w:rPr>
        <w:t>Ata,</w:t>
      </w:r>
      <w:proofErr w:type="gramEnd"/>
      <w:r w:rsidRPr="005042F6">
        <w:rPr>
          <w:rFonts w:asciiTheme="minorHAnsi" w:hAnsiTheme="minorHAnsi" w:cs="Tahoma"/>
          <w:sz w:val="22"/>
          <w:szCs w:val="22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>Ribeirão do Pinhal, 30 de janeiro de 2018.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972F4C" w:rsidRPr="005042F6" w:rsidRDefault="00972F4C" w:rsidP="0053252F">
      <w:pPr>
        <w:pStyle w:val="SemEspaamento"/>
        <w:rPr>
          <w:rFonts w:asciiTheme="minorHAnsi" w:hAnsiTheme="minorHAnsi" w:cstheme="minorHAnsi"/>
        </w:rPr>
      </w:pPr>
      <w:r w:rsidRPr="005042F6">
        <w:rPr>
          <w:rFonts w:asciiTheme="minorHAnsi" w:hAnsiTheme="minorHAnsi"/>
        </w:rPr>
        <w:t>WAGNER LUIZ OLIVEIRA MARTINS</w:t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</w:r>
      <w:r w:rsidR="0053252F" w:rsidRPr="005042F6">
        <w:rPr>
          <w:rFonts w:asciiTheme="minorHAnsi" w:hAnsiTheme="minorHAnsi" w:cstheme="minorHAnsi"/>
          <w:sz w:val="22"/>
          <w:szCs w:val="22"/>
        </w:rPr>
        <w:t>ANA KARLA MEDINA DE CARVALHO</w:t>
      </w:r>
    </w:p>
    <w:p w:rsidR="00972F4C" w:rsidRPr="005042F6" w:rsidRDefault="00972F4C" w:rsidP="0053252F">
      <w:pPr>
        <w:pStyle w:val="SemEspaamento"/>
        <w:rPr>
          <w:rFonts w:asciiTheme="minorHAnsi" w:hAnsiTheme="minorHAnsi"/>
        </w:rPr>
      </w:pPr>
      <w:r w:rsidRPr="005042F6">
        <w:rPr>
          <w:rFonts w:asciiTheme="minorHAnsi" w:hAnsiTheme="minorHAnsi"/>
        </w:rPr>
        <w:t>PREFEITO</w:t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  <w:t xml:space="preserve">CPF: </w:t>
      </w:r>
      <w:r w:rsidR="0053252F" w:rsidRPr="005042F6">
        <w:rPr>
          <w:rFonts w:asciiTheme="minorHAnsi" w:hAnsiTheme="minorHAnsi" w:cs="Tahoma"/>
          <w:sz w:val="22"/>
          <w:szCs w:val="22"/>
        </w:rPr>
        <w:t>068.166.609-94</w:t>
      </w:r>
      <w:r w:rsidRPr="005042F6">
        <w:rPr>
          <w:rFonts w:asciiTheme="minorHAnsi" w:hAnsiTheme="minorHAnsi"/>
        </w:rPr>
        <w:t>.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042F6">
        <w:rPr>
          <w:rFonts w:asciiTheme="minorHAnsi" w:hAnsiTheme="minorHAnsi" w:cstheme="minorHAnsi"/>
          <w:sz w:val="22"/>
          <w:szCs w:val="22"/>
        </w:rPr>
        <w:t>TESTEMUNHAS:</w:t>
      </w: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972F4C" w:rsidRPr="005042F6" w:rsidRDefault="00972F4C" w:rsidP="00972F4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2F4C" w:rsidRPr="005042F6" w:rsidTr="0096736F">
        <w:tc>
          <w:tcPr>
            <w:tcW w:w="4606" w:type="dxa"/>
          </w:tcPr>
          <w:p w:rsidR="00972F4C" w:rsidRPr="005042F6" w:rsidRDefault="00972F4C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2F4C" w:rsidRPr="005042F6" w:rsidRDefault="00972F4C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F6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972F4C" w:rsidRPr="005042F6" w:rsidRDefault="00972F4C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F6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972F4C" w:rsidRPr="005042F6" w:rsidRDefault="00972F4C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F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972F4C" w:rsidRPr="005042F6" w:rsidRDefault="00972F4C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F6">
              <w:rPr>
                <w:rFonts w:asciiTheme="minorHAnsi" w:hAnsiTheme="minorHAnsi" w:cstheme="minorHAnsi"/>
                <w:sz w:val="22"/>
                <w:szCs w:val="22"/>
              </w:rPr>
              <w:t xml:space="preserve">  SILAS MACEDO DE ARAUJO</w:t>
            </w:r>
          </w:p>
          <w:p w:rsidR="00972F4C" w:rsidRPr="005042F6" w:rsidRDefault="00972F4C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F6">
              <w:rPr>
                <w:rFonts w:asciiTheme="minorHAnsi" w:hAnsiTheme="minorHAnsi" w:cstheme="minorHAnsi"/>
                <w:sz w:val="22"/>
                <w:szCs w:val="22"/>
              </w:rPr>
              <w:t xml:space="preserve">   CPF/MF 045.711.409-67</w:t>
            </w:r>
          </w:p>
          <w:p w:rsidR="00972F4C" w:rsidRPr="005042F6" w:rsidRDefault="00972F4C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2F4C" w:rsidRPr="005042F6" w:rsidTr="0096736F">
        <w:tc>
          <w:tcPr>
            <w:tcW w:w="4606" w:type="dxa"/>
          </w:tcPr>
          <w:p w:rsidR="00972F4C" w:rsidRPr="005042F6" w:rsidRDefault="00972F4C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972F4C" w:rsidRPr="005042F6" w:rsidRDefault="00972F4C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2F4C" w:rsidRPr="005042F6" w:rsidRDefault="00972F4C" w:rsidP="00972F4C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042F6">
        <w:rPr>
          <w:rFonts w:asciiTheme="minorHAnsi" w:hAnsiTheme="minorHAnsi" w:cstheme="minorHAnsi"/>
          <w:sz w:val="22"/>
          <w:szCs w:val="22"/>
        </w:rPr>
        <w:t>BRUNA LEMES FOGAÇA:_______________</w:t>
      </w:r>
    </w:p>
    <w:p w:rsidR="00972F4C" w:rsidRPr="005042F6" w:rsidRDefault="00972F4C" w:rsidP="00972F4C">
      <w:pPr>
        <w:jc w:val="both"/>
      </w:pPr>
      <w:r w:rsidRPr="005042F6">
        <w:rPr>
          <w:rFonts w:cstheme="minorHAnsi"/>
        </w:rPr>
        <w:t>ASSESSORA JURÍDICA</w:t>
      </w:r>
    </w:p>
    <w:p w:rsidR="00972F4C" w:rsidRPr="005042F6" w:rsidRDefault="00972F4C" w:rsidP="00972F4C">
      <w:pPr>
        <w:rPr>
          <w:rFonts w:cs="Tahoma"/>
          <w:b/>
        </w:rPr>
      </w:pPr>
    </w:p>
    <w:p w:rsidR="00972F4C" w:rsidRPr="005042F6" w:rsidRDefault="00972F4C" w:rsidP="00972F4C">
      <w:pPr>
        <w:rPr>
          <w:rFonts w:cs="Tahoma"/>
          <w:b/>
        </w:rPr>
      </w:pPr>
    </w:p>
    <w:p w:rsidR="00972F4C" w:rsidRPr="005042F6" w:rsidRDefault="00972F4C" w:rsidP="00972F4C">
      <w:pPr>
        <w:rPr>
          <w:rFonts w:cs="Tahoma"/>
          <w:b/>
        </w:rPr>
      </w:pPr>
    </w:p>
    <w:p w:rsidR="00972F4C" w:rsidRPr="005042F6" w:rsidRDefault="00972F4C" w:rsidP="00972F4C">
      <w:pPr>
        <w:rPr>
          <w:rFonts w:cs="Tahoma"/>
          <w:b/>
        </w:rPr>
      </w:pPr>
    </w:p>
    <w:p w:rsidR="00972F4C" w:rsidRDefault="00972F4C" w:rsidP="00972F4C">
      <w:pPr>
        <w:rPr>
          <w:rFonts w:cs="Tahoma"/>
          <w:b/>
        </w:rPr>
      </w:pPr>
    </w:p>
    <w:p w:rsidR="00B15C3D" w:rsidRPr="005042F6" w:rsidRDefault="00B15C3D" w:rsidP="00972F4C">
      <w:pPr>
        <w:rPr>
          <w:rFonts w:cs="Tahoma"/>
          <w:b/>
        </w:rPr>
      </w:pPr>
      <w:bookmarkStart w:id="0" w:name="_GoBack"/>
      <w:bookmarkEnd w:id="0"/>
    </w:p>
    <w:p w:rsidR="00972F4C" w:rsidRPr="005042F6" w:rsidRDefault="00972F4C" w:rsidP="00972F4C">
      <w:pPr>
        <w:rPr>
          <w:rFonts w:cs="Tahoma"/>
          <w:b/>
        </w:rPr>
      </w:pPr>
    </w:p>
    <w:p w:rsidR="00972F4C" w:rsidRPr="005042F6" w:rsidRDefault="00972F4C" w:rsidP="00972F4C">
      <w:pPr>
        <w:jc w:val="center"/>
        <w:rPr>
          <w:rFonts w:cs="Tahoma"/>
          <w:b/>
        </w:rPr>
      </w:pPr>
      <w:r w:rsidRPr="005042F6">
        <w:rPr>
          <w:rFonts w:cs="Tahoma"/>
          <w:b/>
        </w:rPr>
        <w:lastRenderedPageBreak/>
        <w:t>PREGÃO PRESENCIAL PELO SISTEMA REGISTRO DE PREÇOS N.º 082/2017.</w:t>
      </w:r>
    </w:p>
    <w:p w:rsidR="00972F4C" w:rsidRPr="005042F6" w:rsidRDefault="00972F4C" w:rsidP="00972F4C">
      <w:pPr>
        <w:jc w:val="center"/>
        <w:rPr>
          <w:rFonts w:cs="Tahoma"/>
          <w:b/>
        </w:rPr>
      </w:pPr>
      <w:r w:rsidRPr="005042F6">
        <w:rPr>
          <w:rFonts w:cs="Tahoma"/>
          <w:b/>
        </w:rPr>
        <w:t>ANEXO I DA ATA DE REGISTRO DE PREÇOS N.º 005/2018.</w:t>
      </w:r>
    </w:p>
    <w:p w:rsidR="00972F4C" w:rsidRPr="005042F6" w:rsidRDefault="00972F4C" w:rsidP="00972F4C">
      <w:pPr>
        <w:jc w:val="center"/>
        <w:rPr>
          <w:rFonts w:cs="Tahoma"/>
          <w:b/>
        </w:rPr>
      </w:pPr>
      <w:r w:rsidRPr="005042F6">
        <w:rPr>
          <w:rFonts w:cs="Tahoma"/>
          <w:b/>
        </w:rPr>
        <w:t>PREÇOS REGISTRADOS.</w:t>
      </w:r>
    </w:p>
    <w:p w:rsidR="00896897" w:rsidRPr="005042F6" w:rsidRDefault="00896897" w:rsidP="00896897">
      <w:pPr>
        <w:pStyle w:val="SemEspaamento"/>
        <w:rPr>
          <w:rFonts w:asciiTheme="minorHAnsi" w:hAnsiTheme="minorHAnsi" w:cs="Tahoma"/>
          <w:b/>
          <w:sz w:val="16"/>
          <w:szCs w:val="16"/>
        </w:rPr>
      </w:pPr>
      <w:r w:rsidRPr="005042F6">
        <w:rPr>
          <w:rFonts w:asciiTheme="minorHAnsi" w:hAnsiTheme="minorHAnsi" w:cs="Tahoma"/>
          <w:b/>
          <w:sz w:val="20"/>
          <w:szCs w:val="20"/>
        </w:rPr>
        <w:t>LOTE 01 – DEPARTAMENTO RODOVIÁRIO</w:t>
      </w:r>
      <w:r w:rsidR="0053252F" w:rsidRPr="005042F6">
        <w:rPr>
          <w:rFonts w:asciiTheme="minorHAnsi" w:hAnsiTheme="minorHAnsi" w:cs="Tahoma"/>
          <w:b/>
          <w:sz w:val="20"/>
          <w:szCs w:val="20"/>
        </w:rPr>
        <w:t xml:space="preserve"> – VALOR: R$ 117.449,00</w:t>
      </w: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090"/>
        <w:gridCol w:w="4664"/>
        <w:gridCol w:w="865"/>
        <w:gridCol w:w="850"/>
        <w:gridCol w:w="1134"/>
      </w:tblGrid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5042F6">
            <w:pPr>
              <w:jc w:val="center"/>
              <w:rPr>
                <w:rFonts w:cs="Tahoma"/>
                <w:b/>
                <w:i/>
                <w:sz w:val="20"/>
                <w:szCs w:val="20"/>
              </w:rPr>
            </w:pPr>
            <w:r w:rsidRPr="005042F6">
              <w:rPr>
                <w:rFonts w:cs="Tahoma"/>
                <w:b/>
                <w:sz w:val="20"/>
                <w:szCs w:val="20"/>
              </w:rPr>
              <w:t>ITEM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5042F6">
            <w:pPr>
              <w:jc w:val="center"/>
              <w:rPr>
                <w:rFonts w:cs="Tahoma"/>
                <w:b/>
                <w:i/>
                <w:sz w:val="20"/>
                <w:szCs w:val="20"/>
              </w:rPr>
            </w:pPr>
            <w:r w:rsidRPr="005042F6">
              <w:rPr>
                <w:rFonts w:cs="Tahoma"/>
                <w:b/>
                <w:sz w:val="20"/>
                <w:szCs w:val="20"/>
              </w:rPr>
              <w:t>QTDE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5042F6">
            <w:pPr>
              <w:jc w:val="center"/>
              <w:rPr>
                <w:rFonts w:cs="Tahoma"/>
                <w:b/>
                <w:i/>
                <w:sz w:val="20"/>
                <w:szCs w:val="20"/>
              </w:rPr>
            </w:pPr>
            <w:r w:rsidRPr="005042F6">
              <w:rPr>
                <w:rFonts w:cs="Tahoma"/>
                <w:b/>
                <w:sz w:val="20"/>
                <w:szCs w:val="20"/>
              </w:rPr>
              <w:t>DESCRIÇÃO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5042F6">
              <w:rPr>
                <w:rFonts w:cs="Tahoma"/>
                <w:b/>
                <w:sz w:val="20"/>
                <w:szCs w:val="20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b/>
                <w:i/>
                <w:sz w:val="20"/>
                <w:szCs w:val="20"/>
              </w:rPr>
            </w:pPr>
            <w:r w:rsidRPr="005042F6">
              <w:rPr>
                <w:rFonts w:cs="Tahoma"/>
                <w:b/>
                <w:sz w:val="20"/>
                <w:szCs w:val="20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b/>
                <w:i/>
                <w:sz w:val="20"/>
                <w:szCs w:val="20"/>
              </w:rPr>
            </w:pPr>
            <w:r w:rsidRPr="005042F6">
              <w:rPr>
                <w:rFonts w:cs="Tahoma"/>
                <w:b/>
                <w:sz w:val="20"/>
                <w:szCs w:val="20"/>
              </w:rPr>
              <w:t>TOTAL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FC 161 (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Motoniveladora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FG 70 Fiat 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Allis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101,76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PL 519 (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Motoniveladora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FG 70 Fiat 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Allis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142,56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AP 2032 (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Motoniveladora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FG 70 Fiat 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Allis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384,00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FC 161 (Pá Carregadeira W20D Case)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70,56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PL 519 (Pá Carregadeira W20D Case)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142,56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AP 9834 (Pá Carregadeira W20D Case)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206,40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transmissão PI 391 (Pá Carregadeira W20D Case)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74,40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P 21255 (Trator Valtra 785)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72,00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PSL 836 (Trator Valtra 785)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201,60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03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ARS 5134 (Trator Valtra 785)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165,60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(Caminhão MB 2729)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172,80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FC 161 (Caminhão MB 2729)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38,16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separador de agua (Caminhão MB 2729)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80,40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482,40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do ar condicionado (Caminhão MB 2729)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03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(Caminhão MB 2729)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277,20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100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FC 161 (Caminhão MB Caçamba)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636,00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AP 9834 (Caminhão MB Caçamba)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619,20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PSC 745 (Caminhão GMC 12170 Caçamba)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324,00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PSL 417 (Caminhão GMC 12170 Caçamba)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192,24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ARS 2711 (Caminhão GMC 12170 Caçamba)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360,00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PSC 990/1 (Caminhão GMC 12170 Caçamba)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699,84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24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PSC 75 (Caminhão Ford Cargo 1317 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771,84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24unid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PSL 283 (Caminhão Ford Cargo 1317 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777,60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ARS 5673 (Caminhão Ford Cargo 1317 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950,40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separador de água ASD 960/1 (Caminhão Ford Cargo 1317 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574,56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PSC 496 (MF 86HS)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162,00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PSL 900 (MF 86HS)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100,80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AP 7108 (MF 86HS)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152,64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PSC 496 (Retroescavadeira Fiat FB 80.2)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324,00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PSL 714 (Retroescavadeira Fiat FB 80.2)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244,80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AP 2710 (Retroescavadeira Fiat FB 80.2)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170,40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Bomba hidráulica USH 6982 (Retroescavadeira Fiat FB 80.2)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381,60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de combustível GI 40 (Fiat Elba Weekend 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1.5 ano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93)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42,24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de lubrificante PSL 47 (Fiat Elba Weekend 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1.5 ano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93)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79,20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de ar ARL 4147 (Fiat Elba Weekend 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1.5 ano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93)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45,60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GI 12/7 (Gol 1.0 - 2006)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108,00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PSL 560 (Gol 1.0 - 2006)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71,28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ARL 6096 (Gol 1.0 - 2006)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57,60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(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Fiat UNO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1000 FIRE)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63,36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(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Fiat UNO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1000 FIRE)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71,28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41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(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Fiat UNO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1000 FIRE)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45,60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42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326-1744 (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Motoniveladora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Caterpillar 120k)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648,00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43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1R-1807 (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Motoniveladora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Caterpillar 120k)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192,24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44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03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(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Motoniveladora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Caterpillar 120k)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252,00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45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de ar 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condicionado7T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>-7358 (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Motoniveladora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Caterpillar 120k)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384,00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46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transmissão 40073-2 (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Motoniveladora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120k)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552,00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47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do hidráulico (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Motoniveladora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120k)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600,00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PSL 366 (motores Mercedes OM 366)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244,80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49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PSL 519 (motores Mercedes OM 366)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288,00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08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FC 161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50,40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PL 442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118,80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52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do ARLA AS 2500 (Cargo 1719)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356,40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53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FBD 496 (Pá Carregadeira Combat935 H)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69,60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lubrificante 1B-962 (Pá Carregadeira Combat935 H)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46,00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55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13023177-1678 (Pá Carregadeira Combat935 H)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192,00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56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separador de água 130226658-CO607D (Pá Carregadeira Combat935 H)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336,00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57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08 unid.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combustível (Caminhão MB 608 – 84)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50,80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58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08 unid.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óleo lubrificante (Caminhão MB 608 – 84)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50,80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59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03 unid.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purificador de ar (Caminhão MB 608 – 84) 01 interno e 01 externo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156,00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04 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óleo de motor LF 3703 Trator 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Jhon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Deere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192,00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61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SEPARADOR DE AGUA RACOR R26- A50 Trator 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Jhon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Deere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153,60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62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04 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  <w:lang w:val="en-US"/>
              </w:rPr>
              <w:t>unid</w:t>
            </w:r>
            <w:proofErr w:type="spellEnd"/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de combustível FS19517 Trator 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Jhon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Deere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369,60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63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06 unid.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de óleo lubrificante (Gol AP 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1.6 ano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95)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74,88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Total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b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b/>
                <w:color w:val="000000"/>
                <w:sz w:val="20"/>
                <w:szCs w:val="20"/>
              </w:rPr>
              <w:t>15.996,00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b/>
                <w:sz w:val="20"/>
                <w:szCs w:val="20"/>
              </w:rPr>
              <w:t>ÓLEOS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64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20 baldes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Óleo de transmissão API 90 GL5 90 TR590 SAE 90 - c/ 20 litros (Caminhão MB; GMC; Trator Valtra: Trator MF;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255,20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5.104,00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65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07 baldes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Óleo para câmbio SAE 40 ITO – c/ 20 litros (Ford Cargo)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2.443,00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i/>
                <w:sz w:val="20"/>
                <w:szCs w:val="20"/>
              </w:rPr>
              <w:t>66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120 baldes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Óleo de motor turbo extra 15w40 TOP TURBO- c/ 20 litros (Caminhão MB; Ford Cargo, Trator MF; W20; FG 70; JCB 3C) SAE/SW40 API/CI4 TOP 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TURBO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30.600,00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67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04 caixa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Óleo de motor API 20W50 – c/ 24 litros (Fiat Elba)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1.292,00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68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02 caixa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Óleo de motor 05W30 API SM 05W30 – c/ 24 litros (Fiat UNO e Gol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)SEMI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SINTÉTICO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1.102,00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69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60 baldes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Óleo hidráulico SAE 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10W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– c/ 20 litros (Pá Carregadeira; W20; FG70; Fiat 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Allis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)  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14.460,00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70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80 baldes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Óleo hidráulico 68 c/ 20 litros (Pá Carregadeira CASE W20)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14.000,00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71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10 baldes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Óleo de transmissão 15w40 c/ 20 litros 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(Pá Carregadeira Combat935 H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proofErr w:type="gramEnd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2.360,00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72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30 baldes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Óleo hidráulico ATF DEXRON II – c/ 20 litros (Caminhão </w:t>
            </w:r>
            <w:proofErr w:type="spellStart"/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MB;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>GMC;Ford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Cargo; Pá Carregadeira Combat;W20; FG 70) 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341,50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10.245,00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lastRenderedPageBreak/>
              <w:t>73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05 baldes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Óleo hidráulico ISA Fluido 433 HD – c/ 20 litros (MF 86HS)    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1.500,00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74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12 baldes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Óleo 05w140 (com 20 litros)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2.124,00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75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10 baldes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Óleo 85w140 (com 20 litros)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2.390,00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Total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b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b/>
                <w:color w:val="000000"/>
                <w:sz w:val="20"/>
                <w:szCs w:val="20"/>
              </w:rPr>
              <w:t>87.620,00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i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b/>
                <w:sz w:val="20"/>
                <w:szCs w:val="20"/>
              </w:rPr>
              <w:t>GRAXAS E FLUIDOS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76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02 caixas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Fluído para freio BR-DOT4 – c/ 24 frascos (Caminhão MB; GMC; Ford Cargo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Incol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390,00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77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10 tambor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Graxa com 170 kg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  <w:lang w:val="en-US"/>
              </w:rPr>
              <w:t>Vr</w:t>
            </w:r>
            <w:proofErr w:type="spellEnd"/>
            <w:r w:rsidRPr="005042F6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2F6">
              <w:rPr>
                <w:rFonts w:cs="Tahoma"/>
                <w:sz w:val="20"/>
                <w:szCs w:val="20"/>
                <w:lang w:val="en-US"/>
              </w:rPr>
              <w:t>Lub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8.800,00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78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02 baldes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Graxa para rolamento GL5 (C/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20kg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Incol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430,00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79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02 caixas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Aditivo para radiadores c/ 24 litros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Hi</w:t>
            </w:r>
            <w:proofErr w:type="spellEnd"/>
            <w:r w:rsidRPr="005042F6">
              <w:rPr>
                <w:rFonts w:cs="Tahoma"/>
                <w:sz w:val="20"/>
                <w:szCs w:val="20"/>
              </w:rPr>
              <w:t>-Tech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500,00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80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03 caixas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Fluido para freio DOT3 c/ 24 litros (Fiat Uno, Gol e Elba</w:t>
            </w:r>
            <w:proofErr w:type="gramStart"/>
            <w:r w:rsidRPr="005042F6">
              <w:rPr>
                <w:rFonts w:cs="Tahom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Incol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480,00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TOTAL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b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b/>
                <w:color w:val="000000"/>
                <w:sz w:val="20"/>
                <w:szCs w:val="20"/>
              </w:rPr>
              <w:t>10.600,00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b/>
                <w:sz w:val="20"/>
                <w:szCs w:val="20"/>
              </w:rPr>
              <w:t>PRODUTOS DE LIMPEZA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81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600 Litros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Intercap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  <w:lang w:val="en-US"/>
              </w:rPr>
              <w:t>Cleandet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1.050,00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82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600 Litros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Solupan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  <w:lang w:val="en-US"/>
              </w:rPr>
              <w:t>Cleandet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1.050,00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83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800 Litros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Shampoo Automotivo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  <w:lang w:val="en-US"/>
              </w:rPr>
              <w:t>Cleandet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1.400,00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84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12 unid. 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  <w:t xml:space="preserve">Esfregão Vassoura para </w:t>
            </w:r>
            <w:proofErr w:type="spellStart"/>
            <w:r w:rsidRPr="005042F6"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  <w:t>lavar</w:t>
            </w:r>
            <w:r w:rsidRPr="005042F6">
              <w:rPr>
                <w:rFonts w:asciiTheme="minorHAnsi" w:hAnsiTheme="minorHAnsi" w:cs="Tahoma"/>
                <w:sz w:val="20"/>
                <w:szCs w:val="20"/>
              </w:rPr>
              <w:t>veículos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>, ônibus, para-brisas</w:t>
            </w:r>
            <w:r w:rsidRPr="005042F6"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  <w:t xml:space="preserve">.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  <w:lang w:val="en-US"/>
              </w:rPr>
              <w:t>Cleandet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33,00</w:t>
            </w:r>
          </w:p>
        </w:tc>
      </w:tr>
      <w:tr w:rsidR="00896897" w:rsidRPr="005042F6" w:rsidTr="005042F6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  <w:t>TOTAL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b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b/>
                <w:color w:val="000000"/>
                <w:sz w:val="20"/>
                <w:szCs w:val="20"/>
              </w:rPr>
              <w:t>3.533,00</w:t>
            </w:r>
          </w:p>
        </w:tc>
      </w:tr>
    </w:tbl>
    <w:p w:rsidR="00896897" w:rsidRPr="005042F6" w:rsidRDefault="00896897" w:rsidP="00896897">
      <w:pPr>
        <w:pStyle w:val="SemEspaamento"/>
        <w:jc w:val="both"/>
        <w:rPr>
          <w:rFonts w:asciiTheme="minorHAnsi" w:hAnsiTheme="minorHAnsi" w:cs="Tahoma"/>
          <w:b/>
          <w:bCs/>
          <w:color w:val="000000"/>
          <w:sz w:val="16"/>
          <w:szCs w:val="16"/>
          <w:lang w:val="pt-PT"/>
        </w:rPr>
      </w:pPr>
    </w:p>
    <w:p w:rsidR="00896897" w:rsidRPr="005042F6" w:rsidRDefault="00896897" w:rsidP="00896897">
      <w:pPr>
        <w:pStyle w:val="SemEspaamento"/>
        <w:rPr>
          <w:rFonts w:asciiTheme="minorHAnsi" w:hAnsiTheme="minorHAnsi" w:cs="Tahoma"/>
          <w:b/>
          <w:sz w:val="20"/>
          <w:szCs w:val="20"/>
        </w:rPr>
      </w:pPr>
      <w:r w:rsidRPr="005042F6">
        <w:rPr>
          <w:rFonts w:asciiTheme="minorHAnsi" w:hAnsiTheme="minorHAnsi" w:cs="Tahoma"/>
          <w:b/>
          <w:sz w:val="20"/>
          <w:szCs w:val="20"/>
        </w:rPr>
        <w:t xml:space="preserve">LOTE 02 – SECRETARIA DE EDUCAÇÃO (EXCLUSIVO MPE) </w:t>
      </w:r>
      <w:r w:rsidR="0053252F" w:rsidRPr="005042F6">
        <w:rPr>
          <w:rFonts w:asciiTheme="minorHAnsi" w:hAnsiTheme="minorHAnsi" w:cs="Tahoma"/>
          <w:b/>
          <w:sz w:val="20"/>
          <w:szCs w:val="20"/>
        </w:rPr>
        <w:t xml:space="preserve">- </w:t>
      </w:r>
      <w:r w:rsidRPr="005042F6">
        <w:rPr>
          <w:rFonts w:asciiTheme="minorHAnsi" w:hAnsiTheme="minorHAnsi" w:cs="Tahoma"/>
          <w:b/>
          <w:sz w:val="20"/>
          <w:szCs w:val="20"/>
        </w:rPr>
        <w:t xml:space="preserve">VALOR: </w:t>
      </w:r>
      <w:r w:rsidR="0053252F" w:rsidRPr="005042F6">
        <w:rPr>
          <w:rFonts w:asciiTheme="minorHAnsi" w:hAnsiTheme="minorHAnsi" w:cs="Tahoma"/>
          <w:b/>
          <w:sz w:val="20"/>
          <w:szCs w:val="20"/>
        </w:rPr>
        <w:t xml:space="preserve">R$ </w:t>
      </w:r>
      <w:r w:rsidR="0053252F" w:rsidRPr="005042F6">
        <w:rPr>
          <w:rFonts w:asciiTheme="minorHAnsi" w:hAnsiTheme="minorHAnsi" w:cstheme="minorHAnsi"/>
          <w:color w:val="000000"/>
        </w:rPr>
        <w:t>54.143,00</w:t>
      </w: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090"/>
        <w:gridCol w:w="4641"/>
        <w:gridCol w:w="865"/>
        <w:gridCol w:w="846"/>
        <w:gridCol w:w="1130"/>
      </w:tblGrid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jc w:val="both"/>
              <w:rPr>
                <w:rFonts w:cs="Tahoma"/>
                <w:b/>
                <w:sz w:val="20"/>
                <w:szCs w:val="20"/>
              </w:rPr>
            </w:pPr>
            <w:r w:rsidRPr="005042F6">
              <w:rPr>
                <w:rFonts w:cs="Tahoma"/>
                <w:b/>
                <w:sz w:val="20"/>
                <w:szCs w:val="20"/>
              </w:rPr>
              <w:t>ITEM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jc w:val="both"/>
              <w:rPr>
                <w:rFonts w:cs="Tahoma"/>
                <w:b/>
                <w:sz w:val="20"/>
                <w:szCs w:val="20"/>
              </w:rPr>
            </w:pPr>
            <w:r w:rsidRPr="005042F6">
              <w:rPr>
                <w:rFonts w:cs="Tahoma"/>
                <w:b/>
                <w:sz w:val="20"/>
                <w:szCs w:val="20"/>
              </w:rPr>
              <w:t>QTDE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897" w:rsidRPr="005042F6" w:rsidRDefault="00896897" w:rsidP="0096736F">
            <w:pPr>
              <w:jc w:val="both"/>
              <w:rPr>
                <w:rFonts w:cs="Tahoma"/>
                <w:b/>
                <w:sz w:val="20"/>
                <w:szCs w:val="20"/>
              </w:rPr>
            </w:pPr>
            <w:r w:rsidRPr="005042F6">
              <w:rPr>
                <w:rFonts w:cs="Tahoma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5042F6">
              <w:rPr>
                <w:rFonts w:cs="Tahoma"/>
                <w:b/>
                <w:sz w:val="20"/>
                <w:szCs w:val="20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b/>
                <w:sz w:val="20"/>
                <w:szCs w:val="20"/>
              </w:rPr>
            </w:pPr>
            <w:r w:rsidRPr="005042F6">
              <w:rPr>
                <w:rFonts w:cs="Tahoma"/>
                <w:b/>
                <w:sz w:val="20"/>
                <w:szCs w:val="20"/>
              </w:rPr>
              <w:t xml:space="preserve"> 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b/>
                <w:sz w:val="20"/>
                <w:szCs w:val="20"/>
              </w:rPr>
            </w:pPr>
            <w:r w:rsidRPr="005042F6">
              <w:rPr>
                <w:rFonts w:cs="Tahoma"/>
                <w:b/>
                <w:sz w:val="20"/>
                <w:szCs w:val="20"/>
              </w:rPr>
              <w:t xml:space="preserve"> TOTAL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70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Óleo motor 15w40 balde 20 Litros SAE/SW40 API/CI4 turbo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285,20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19.964,00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10 CX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Óleo motor 5w30 (com 24 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unid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) 01 litro sintético. 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594,01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5.940,00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10 baldes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Óleo 90 diferencial (balde 20 litros)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263,00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2.630,00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06 CX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Óleo de motor 20w50 (com 24 </w:t>
            </w: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unid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) 01 litro.  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1.980,00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15 CX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Óleo </w:t>
            </w:r>
            <w:proofErr w:type="spellStart"/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>semi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>- sintético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15w40 24x1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444,00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6.660,00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10 baldes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Óleo ATF DEXRON II – 20 LITROS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</w:rPr>
              <w:t>Lubrax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348,00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3.480,00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Total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53252F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40.654,00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b/>
                <w:sz w:val="20"/>
                <w:szCs w:val="20"/>
              </w:rPr>
              <w:t>FILTROS E FLUIDOS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lastRenderedPageBreak/>
              <w:t>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05 CX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Fluido para freio DOT3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  <w:lang w:val="en-US"/>
              </w:rPr>
              <w:t>Incol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94,4</w:t>
            </w:r>
            <w:r w:rsidR="0053252F" w:rsidRPr="005042F6">
              <w:rPr>
                <w:rFonts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53252F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472,1</w:t>
            </w:r>
            <w:r w:rsidR="00896897" w:rsidRPr="005042F6">
              <w:rPr>
                <w:rFonts w:cs="Tahoma"/>
                <w:color w:val="000000"/>
                <w:sz w:val="20"/>
                <w:szCs w:val="20"/>
              </w:rPr>
              <w:t>5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05 CX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Fluido para freio DOT4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  <w:lang w:val="en-US"/>
              </w:rPr>
              <w:t>Incol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115,41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577,05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08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diesel (separador de água</w:t>
            </w:r>
            <w:proofErr w:type="gramStart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)</w:t>
            </w:r>
            <w:proofErr w:type="gramEnd"/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 FCD2059  1016MB812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720,00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08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combustível R120-30MB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480,00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08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AP799834567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59,60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476,80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04unid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óleo de motor lubrificante FB164 FB602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56,00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motor ônibus MB W8 VOLARE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162,00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diesel (separador de água) PSD530-1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180,00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lubrificante PSL962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258,00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combustível PSC491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354,00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08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separador de água H160WKIVECO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560,00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motor lubrificante H17W29 - IVECO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212,00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combustível 215WK - IVECO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280,00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12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CA10221 - IVECO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972,00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08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combustível 5706 VOLARE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936,00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separador de água OFC 1544S VOLARE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328,00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1035 86 28 VOLARE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188,00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1035 86 26 VOLARE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188,00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08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óleo motor LF 16352 VOLARE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896,00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de ar ASR 839 VOLKS BUS 15190    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284,00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de ar 9839 VOLKS BUS 15190    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528,00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de combustível PSD 960-1 VOLKS BUS 15190    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240,00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de combustível FBD 353 VOLKS BUS 15190    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240,00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06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Filtro lubrificante PSL 962 VOLKS BUS 15190    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240,00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18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de ar ARS 286B KOMBI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414,00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18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Lubrificante PSL 560 KOMBI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216,00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24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Filtro combustível CI5017 KOMBI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</w:pPr>
            <w:r w:rsidRPr="005042F6">
              <w:rPr>
                <w:rFonts w:cs="Tahoma"/>
                <w:sz w:val="20"/>
                <w:szCs w:val="20"/>
              </w:rPr>
              <w:t>Vox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336,00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 xml:space="preserve">Total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b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b/>
                <w:color w:val="000000"/>
                <w:sz w:val="20"/>
                <w:szCs w:val="20"/>
              </w:rPr>
              <w:t>10.793,90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rPr>
                <w:rFonts w:asciiTheme="minorHAnsi" w:eastAsia="Arial Unicode MS" w:hAnsiTheme="minorHAnsi" w:cs="Tahoma"/>
                <w:b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b/>
                <w:sz w:val="20"/>
                <w:szCs w:val="20"/>
              </w:rPr>
              <w:t>PRODUTOS DE LIMPEZA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500 Litros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Intercap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  <w:lang w:val="en-US"/>
              </w:rPr>
              <w:t>Cleandet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880,00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500 Litros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5042F6">
              <w:rPr>
                <w:rFonts w:asciiTheme="minorHAnsi" w:hAnsiTheme="minorHAnsi" w:cs="Tahoma"/>
                <w:sz w:val="20"/>
                <w:szCs w:val="20"/>
              </w:rPr>
              <w:t>Solupan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  <w:lang w:val="en-US"/>
              </w:rPr>
              <w:t>Cleandet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880,00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500 Litros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sz w:val="20"/>
                <w:szCs w:val="20"/>
              </w:rPr>
              <w:t>Shampoo Automotivo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  <w:lang w:val="en-US"/>
              </w:rPr>
            </w:pPr>
            <w:proofErr w:type="spellStart"/>
            <w:r w:rsidRPr="005042F6">
              <w:rPr>
                <w:rFonts w:cs="Tahoma"/>
                <w:sz w:val="20"/>
                <w:szCs w:val="20"/>
                <w:lang w:val="en-US"/>
              </w:rPr>
              <w:t>Cleandet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  <w:lang w:val="en-US"/>
              </w:rPr>
            </w:pPr>
            <w:r w:rsidRPr="005042F6">
              <w:rPr>
                <w:rFonts w:cs="Tahoma"/>
                <w:sz w:val="20"/>
                <w:szCs w:val="20"/>
                <w:lang w:val="en-US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880,00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37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 xml:space="preserve">20 </w:t>
            </w:r>
            <w:proofErr w:type="spellStart"/>
            <w:r w:rsidRPr="005042F6">
              <w:rPr>
                <w:rFonts w:asciiTheme="minorHAnsi" w:eastAsia="Arial Unicode MS" w:hAnsiTheme="minorHAnsi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  <w:t xml:space="preserve">Esfregão Escova Vassoura Esponja para </w:t>
            </w:r>
            <w:proofErr w:type="spellStart"/>
            <w:r w:rsidRPr="005042F6"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  <w:t>lavar</w:t>
            </w:r>
            <w:r w:rsidRPr="005042F6">
              <w:rPr>
                <w:rFonts w:asciiTheme="minorHAnsi" w:hAnsiTheme="minorHAnsi" w:cs="Tahoma"/>
                <w:sz w:val="20"/>
                <w:szCs w:val="20"/>
              </w:rPr>
              <w:t>veículos</w:t>
            </w:r>
            <w:proofErr w:type="spellEnd"/>
            <w:r w:rsidRPr="005042F6">
              <w:rPr>
                <w:rFonts w:asciiTheme="minorHAnsi" w:hAnsiTheme="minorHAnsi" w:cs="Tahoma"/>
                <w:sz w:val="20"/>
                <w:szCs w:val="20"/>
              </w:rPr>
              <w:t>, ônibus, para-brisas</w:t>
            </w:r>
            <w:r w:rsidRPr="005042F6"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  <w:t xml:space="preserve">.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jc w:val="center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Nove54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  <w:r w:rsidRPr="005042F6">
              <w:rPr>
                <w:rFonts w:cs="Tahoma"/>
                <w:sz w:val="20"/>
                <w:szCs w:val="20"/>
              </w:rPr>
              <w:t>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color w:val="000000"/>
                <w:sz w:val="20"/>
                <w:szCs w:val="20"/>
              </w:rPr>
              <w:t>55,00</w:t>
            </w:r>
          </w:p>
        </w:tc>
      </w:tr>
      <w:tr w:rsidR="00896897" w:rsidRPr="005042F6" w:rsidTr="005042F6">
        <w:trPr>
          <w:trHeight w:val="2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center"/>
              <w:rPr>
                <w:rFonts w:asciiTheme="minorHAnsi" w:eastAsia="Arial Unicode MS" w:hAnsiTheme="minorHAnsi" w:cs="Tahoma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897" w:rsidRPr="005042F6" w:rsidRDefault="00896897" w:rsidP="0096736F">
            <w:pPr>
              <w:pStyle w:val="SemEspaamento"/>
              <w:jc w:val="both"/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</w:pPr>
            <w:r w:rsidRPr="005042F6">
              <w:rPr>
                <w:rFonts w:asciiTheme="minorHAnsi" w:hAnsiTheme="minorHAnsi" w:cs="Tahoma"/>
                <w:bCs/>
                <w:kern w:val="36"/>
                <w:sz w:val="20"/>
                <w:szCs w:val="20"/>
              </w:rPr>
              <w:t>TOTAL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96736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97" w:rsidRPr="005042F6" w:rsidRDefault="00896897" w:rsidP="005042F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97" w:rsidRPr="005042F6" w:rsidRDefault="00896897" w:rsidP="005042F6">
            <w:pPr>
              <w:jc w:val="right"/>
              <w:rPr>
                <w:rFonts w:cs="Tahoma"/>
                <w:b/>
                <w:color w:val="000000"/>
                <w:sz w:val="20"/>
                <w:szCs w:val="20"/>
              </w:rPr>
            </w:pPr>
            <w:r w:rsidRPr="005042F6">
              <w:rPr>
                <w:rFonts w:cs="Tahoma"/>
                <w:b/>
                <w:color w:val="000000"/>
                <w:sz w:val="20"/>
                <w:szCs w:val="20"/>
              </w:rPr>
              <w:t>2.695,00</w:t>
            </w:r>
          </w:p>
        </w:tc>
      </w:tr>
    </w:tbl>
    <w:p w:rsidR="00972F4C" w:rsidRPr="005042F6" w:rsidRDefault="00972F4C" w:rsidP="00972F4C">
      <w:pPr>
        <w:pStyle w:val="SemEspaamento"/>
        <w:ind w:firstLine="708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96736F" w:rsidRPr="005042F6" w:rsidRDefault="0096736F" w:rsidP="0096736F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5042F6">
        <w:rPr>
          <w:rFonts w:asciiTheme="minorHAnsi" w:hAnsiTheme="minorHAnsi" w:cs="Tahoma"/>
          <w:sz w:val="22"/>
          <w:szCs w:val="22"/>
        </w:rPr>
        <w:t>Ribeirão do Pinhal, 30 de janeiro de 2018.</w:t>
      </w:r>
    </w:p>
    <w:p w:rsidR="0096736F" w:rsidRPr="005042F6" w:rsidRDefault="0096736F" w:rsidP="0096736F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96736F" w:rsidRPr="005042F6" w:rsidRDefault="0096736F" w:rsidP="0096736F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96736F" w:rsidRPr="005042F6" w:rsidRDefault="0096736F" w:rsidP="0096736F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96736F" w:rsidRPr="005042F6" w:rsidRDefault="0096736F" w:rsidP="0096736F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96736F" w:rsidRPr="005042F6" w:rsidRDefault="0096736F" w:rsidP="0096736F">
      <w:pPr>
        <w:pStyle w:val="SemEspaamento"/>
        <w:rPr>
          <w:rFonts w:asciiTheme="minorHAnsi" w:hAnsiTheme="minorHAnsi" w:cstheme="minorHAnsi"/>
        </w:rPr>
      </w:pPr>
      <w:r w:rsidRPr="005042F6">
        <w:rPr>
          <w:rFonts w:asciiTheme="minorHAnsi" w:hAnsiTheme="minorHAnsi"/>
        </w:rPr>
        <w:t>WAGNER LUIZ OLIVEIRA MARTINS</w:t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 w:cstheme="minorHAnsi"/>
          <w:sz w:val="22"/>
          <w:szCs w:val="22"/>
        </w:rPr>
        <w:t>ANA KARLA MEDINA DE CARVALHO</w:t>
      </w:r>
    </w:p>
    <w:p w:rsidR="0096736F" w:rsidRPr="005042F6" w:rsidRDefault="0096736F" w:rsidP="0096736F">
      <w:pPr>
        <w:pStyle w:val="SemEspaamento"/>
        <w:rPr>
          <w:rFonts w:asciiTheme="minorHAnsi" w:hAnsiTheme="minorHAnsi"/>
        </w:rPr>
      </w:pPr>
      <w:r w:rsidRPr="005042F6">
        <w:rPr>
          <w:rFonts w:asciiTheme="minorHAnsi" w:hAnsiTheme="minorHAnsi"/>
        </w:rPr>
        <w:t>PREFEITO</w:t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</w:r>
      <w:r w:rsidRPr="005042F6">
        <w:rPr>
          <w:rFonts w:asciiTheme="minorHAnsi" w:hAnsiTheme="minorHAnsi"/>
        </w:rPr>
        <w:tab/>
        <w:t xml:space="preserve">CPF: </w:t>
      </w:r>
      <w:r w:rsidRPr="005042F6">
        <w:rPr>
          <w:rFonts w:asciiTheme="minorHAnsi" w:hAnsiTheme="minorHAnsi" w:cs="Tahoma"/>
          <w:sz w:val="22"/>
          <w:szCs w:val="22"/>
        </w:rPr>
        <w:t>068.166.609-94</w:t>
      </w:r>
      <w:r w:rsidRPr="005042F6">
        <w:rPr>
          <w:rFonts w:asciiTheme="minorHAnsi" w:hAnsiTheme="minorHAnsi"/>
        </w:rPr>
        <w:t>.</w:t>
      </w:r>
    </w:p>
    <w:p w:rsidR="0096736F" w:rsidRPr="005042F6" w:rsidRDefault="0096736F" w:rsidP="0096736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96736F" w:rsidRPr="005042F6" w:rsidRDefault="0096736F" w:rsidP="0096736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042F6">
        <w:rPr>
          <w:rFonts w:asciiTheme="minorHAnsi" w:hAnsiTheme="minorHAnsi" w:cstheme="minorHAnsi"/>
          <w:sz w:val="22"/>
          <w:szCs w:val="22"/>
        </w:rPr>
        <w:t>TESTEMUNHAS:</w:t>
      </w:r>
    </w:p>
    <w:p w:rsidR="0096736F" w:rsidRPr="005042F6" w:rsidRDefault="0096736F" w:rsidP="0096736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96736F" w:rsidRPr="005042F6" w:rsidRDefault="0096736F" w:rsidP="0096736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736F" w:rsidRPr="005042F6" w:rsidTr="0096736F">
        <w:tc>
          <w:tcPr>
            <w:tcW w:w="4606" w:type="dxa"/>
          </w:tcPr>
          <w:p w:rsidR="0096736F" w:rsidRPr="005042F6" w:rsidRDefault="0096736F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736F" w:rsidRPr="005042F6" w:rsidRDefault="0096736F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F6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96736F" w:rsidRPr="005042F6" w:rsidRDefault="0096736F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F6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96736F" w:rsidRPr="005042F6" w:rsidRDefault="0096736F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F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96736F" w:rsidRPr="005042F6" w:rsidRDefault="0096736F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F6">
              <w:rPr>
                <w:rFonts w:asciiTheme="minorHAnsi" w:hAnsiTheme="minorHAnsi" w:cstheme="minorHAnsi"/>
                <w:sz w:val="22"/>
                <w:szCs w:val="22"/>
              </w:rPr>
              <w:t xml:space="preserve">  SILAS MACEDO DE ARAUJO</w:t>
            </w:r>
          </w:p>
          <w:p w:rsidR="0096736F" w:rsidRPr="005042F6" w:rsidRDefault="0096736F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2F6">
              <w:rPr>
                <w:rFonts w:asciiTheme="minorHAnsi" w:hAnsiTheme="minorHAnsi" w:cstheme="minorHAnsi"/>
                <w:sz w:val="22"/>
                <w:szCs w:val="22"/>
              </w:rPr>
              <w:t xml:space="preserve">   CPF/MF 045.711.409-67</w:t>
            </w:r>
          </w:p>
          <w:p w:rsidR="0096736F" w:rsidRPr="005042F6" w:rsidRDefault="0096736F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36F" w:rsidRPr="005042F6" w:rsidTr="0096736F">
        <w:tc>
          <w:tcPr>
            <w:tcW w:w="4606" w:type="dxa"/>
          </w:tcPr>
          <w:p w:rsidR="0096736F" w:rsidRPr="005042F6" w:rsidRDefault="0096736F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96736F" w:rsidRPr="005042F6" w:rsidRDefault="0096736F" w:rsidP="0096736F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736F" w:rsidRPr="005042F6" w:rsidRDefault="0096736F" w:rsidP="0096736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042F6">
        <w:rPr>
          <w:rFonts w:asciiTheme="minorHAnsi" w:hAnsiTheme="minorHAnsi" w:cstheme="minorHAnsi"/>
          <w:sz w:val="22"/>
          <w:szCs w:val="22"/>
        </w:rPr>
        <w:t>BRUNA LEMES FOGAÇA:_______________</w:t>
      </w:r>
    </w:p>
    <w:p w:rsidR="0096736F" w:rsidRPr="005042F6" w:rsidRDefault="0096736F" w:rsidP="0096736F">
      <w:pPr>
        <w:jc w:val="both"/>
      </w:pPr>
      <w:r w:rsidRPr="005042F6">
        <w:rPr>
          <w:rFonts w:cstheme="minorHAnsi"/>
        </w:rPr>
        <w:t>ASSESSORA JURÍDICA</w:t>
      </w:r>
    </w:p>
    <w:p w:rsidR="00972F4C" w:rsidRPr="005042F6" w:rsidRDefault="00972F4C" w:rsidP="00972F4C"/>
    <w:p w:rsidR="00B2147A" w:rsidRPr="005042F6" w:rsidRDefault="00B2147A"/>
    <w:sectPr w:rsidR="00B2147A" w:rsidRPr="005042F6" w:rsidSect="0096736F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21" w:rsidRDefault="00403821">
      <w:pPr>
        <w:spacing w:after="0" w:line="240" w:lineRule="auto"/>
      </w:pPr>
      <w:r>
        <w:separator/>
      </w:r>
    </w:p>
  </w:endnote>
  <w:endnote w:type="continuationSeparator" w:id="0">
    <w:p w:rsidR="00403821" w:rsidRDefault="0040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6F" w:rsidRDefault="0096736F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96736F" w:rsidRPr="00A71C1A" w:rsidRDefault="0096736F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96736F" w:rsidRPr="00A71C1A" w:rsidRDefault="0096736F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21" w:rsidRDefault="00403821">
      <w:pPr>
        <w:spacing w:after="0" w:line="240" w:lineRule="auto"/>
      </w:pPr>
      <w:r>
        <w:separator/>
      </w:r>
    </w:p>
  </w:footnote>
  <w:footnote w:type="continuationSeparator" w:id="0">
    <w:p w:rsidR="00403821" w:rsidRDefault="0040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6F" w:rsidRDefault="0096736F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F594F15" wp14:editId="203BDF0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96736F" w:rsidRDefault="0096736F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96736F" w:rsidRDefault="0096736F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F70"/>
    <w:multiLevelType w:val="singleLevel"/>
    <w:tmpl w:val="CCE880B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E5C00EC"/>
    <w:multiLevelType w:val="hybridMultilevel"/>
    <w:tmpl w:val="6F441764"/>
    <w:lvl w:ilvl="0" w:tplc="E4B215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5CBF"/>
    <w:multiLevelType w:val="singleLevel"/>
    <w:tmpl w:val="B57C08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635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6C2CB0"/>
    <w:multiLevelType w:val="singleLevel"/>
    <w:tmpl w:val="3CF86BD8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75"/>
      </w:pPr>
      <w:rPr>
        <w:rFonts w:hint="default"/>
      </w:rPr>
    </w:lvl>
  </w:abstractNum>
  <w:abstractNum w:abstractNumId="5">
    <w:nsid w:val="407F16CC"/>
    <w:multiLevelType w:val="hybridMultilevel"/>
    <w:tmpl w:val="49800D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961B39"/>
    <w:multiLevelType w:val="hybridMultilevel"/>
    <w:tmpl w:val="FD566F98"/>
    <w:lvl w:ilvl="0" w:tplc="33DA8782">
      <w:start w:val="1"/>
      <w:numFmt w:val="decimalZero"/>
      <w:lvlText w:val="%1."/>
      <w:lvlJc w:val="left"/>
      <w:pPr>
        <w:ind w:left="659" w:hanging="37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927DB"/>
    <w:multiLevelType w:val="hybridMultilevel"/>
    <w:tmpl w:val="8AFA3DB2"/>
    <w:lvl w:ilvl="0" w:tplc="C246AD8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A59E2"/>
    <w:multiLevelType w:val="hybridMultilevel"/>
    <w:tmpl w:val="2926F866"/>
    <w:lvl w:ilvl="0" w:tplc="EFF2CCC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34D27D0"/>
    <w:multiLevelType w:val="multilevel"/>
    <w:tmpl w:val="35404C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76F227A"/>
    <w:multiLevelType w:val="hybridMultilevel"/>
    <w:tmpl w:val="8AFA3DB2"/>
    <w:lvl w:ilvl="0" w:tplc="C246AD80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C4785"/>
    <w:multiLevelType w:val="hybridMultilevel"/>
    <w:tmpl w:val="FA4AB478"/>
    <w:lvl w:ilvl="0" w:tplc="E05CB034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AC"/>
    <w:rsid w:val="00403821"/>
    <w:rsid w:val="005042F6"/>
    <w:rsid w:val="0053252F"/>
    <w:rsid w:val="00896897"/>
    <w:rsid w:val="0096736F"/>
    <w:rsid w:val="00972F4C"/>
    <w:rsid w:val="009B5972"/>
    <w:rsid w:val="00B15C3D"/>
    <w:rsid w:val="00B2147A"/>
    <w:rsid w:val="00E804AC"/>
    <w:rsid w:val="00E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4C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72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972F4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972F4C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972F4C"/>
    <w:pPr>
      <w:keepNext/>
      <w:widowControl w:val="0"/>
      <w:spacing w:after="0" w:line="240" w:lineRule="auto"/>
      <w:ind w:firstLine="1683"/>
      <w:jc w:val="both"/>
      <w:outlineLvl w:val="8"/>
    </w:pPr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2F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72F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2F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72F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72F4C"/>
    <w:rPr>
      <w:color w:val="0000FF"/>
      <w:u w:val="single"/>
    </w:rPr>
  </w:style>
  <w:style w:type="paragraph" w:styleId="NormalWeb">
    <w:name w:val="Normal (Web)"/>
    <w:basedOn w:val="Normal"/>
    <w:uiPriority w:val="99"/>
    <w:rsid w:val="0097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97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72F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2F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972F4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7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72F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972F4C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72F4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72F4C"/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rsid w:val="00972F4C"/>
    <w:pPr>
      <w:widowControl w:val="0"/>
      <w:spacing w:after="0" w:line="240" w:lineRule="auto"/>
      <w:ind w:firstLine="1985"/>
      <w:jc w:val="center"/>
    </w:pPr>
    <w:rPr>
      <w:rFonts w:ascii="Times New Roman" w:eastAsia="Times New Roman" w:hAnsi="Times New Roman" w:cs="Times New Roman"/>
      <w:snapToGrid w:val="0"/>
      <w:color w:val="008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72F4C"/>
    <w:rPr>
      <w:rFonts w:ascii="Times New Roman" w:eastAsia="Times New Roman" w:hAnsi="Times New Roman" w:cs="Times New Roman"/>
      <w:snapToGrid w:val="0"/>
      <w:color w:val="008000"/>
      <w:sz w:val="24"/>
      <w:szCs w:val="20"/>
      <w:lang w:eastAsia="pt-BR"/>
    </w:rPr>
  </w:style>
  <w:style w:type="paragraph" w:styleId="Textoembloco">
    <w:name w:val="Block Text"/>
    <w:basedOn w:val="Normal"/>
    <w:rsid w:val="00972F4C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972F4C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72F4C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72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972F4C"/>
    <w:rPr>
      <w:i/>
      <w:iCs/>
    </w:rPr>
  </w:style>
  <w:style w:type="paragraph" w:customStyle="1" w:styleId="WW-Padro11">
    <w:name w:val="WW-Padrão11"/>
    <w:rsid w:val="00972F4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C3D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4C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72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972F4C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972F4C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972F4C"/>
    <w:pPr>
      <w:keepNext/>
      <w:widowControl w:val="0"/>
      <w:spacing w:after="0" w:line="240" w:lineRule="auto"/>
      <w:ind w:firstLine="1683"/>
      <w:jc w:val="both"/>
      <w:outlineLvl w:val="8"/>
    </w:pPr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2F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72F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2F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72F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72F4C"/>
    <w:rPr>
      <w:color w:val="0000FF"/>
      <w:u w:val="single"/>
    </w:rPr>
  </w:style>
  <w:style w:type="paragraph" w:styleId="NormalWeb">
    <w:name w:val="Normal (Web)"/>
    <w:basedOn w:val="Normal"/>
    <w:uiPriority w:val="99"/>
    <w:rsid w:val="0097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97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72F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72F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972F4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7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72F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972F4C"/>
    <w:rPr>
      <w:rFonts w:ascii="Times New Roman" w:eastAsia="Times New Roman" w:hAnsi="Times New Roman" w:cs="Times New Roman"/>
      <w:b/>
      <w:bCs/>
      <w:i/>
      <w:iCs/>
      <w:snapToGrid w:val="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72F4C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72F4C"/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rsid w:val="00972F4C"/>
    <w:pPr>
      <w:widowControl w:val="0"/>
      <w:spacing w:after="0" w:line="240" w:lineRule="auto"/>
      <w:ind w:firstLine="1985"/>
      <w:jc w:val="center"/>
    </w:pPr>
    <w:rPr>
      <w:rFonts w:ascii="Times New Roman" w:eastAsia="Times New Roman" w:hAnsi="Times New Roman" w:cs="Times New Roman"/>
      <w:snapToGrid w:val="0"/>
      <w:color w:val="008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72F4C"/>
    <w:rPr>
      <w:rFonts w:ascii="Times New Roman" w:eastAsia="Times New Roman" w:hAnsi="Times New Roman" w:cs="Times New Roman"/>
      <w:snapToGrid w:val="0"/>
      <w:color w:val="008000"/>
      <w:sz w:val="24"/>
      <w:szCs w:val="20"/>
      <w:lang w:eastAsia="pt-BR"/>
    </w:rPr>
  </w:style>
  <w:style w:type="paragraph" w:styleId="Textoembloco">
    <w:name w:val="Block Text"/>
    <w:basedOn w:val="Normal"/>
    <w:rsid w:val="00972F4C"/>
    <w:pPr>
      <w:widowControl w:val="0"/>
      <w:spacing w:after="0" w:line="240" w:lineRule="auto"/>
      <w:ind w:left="709" w:right="-376" w:hanging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972F4C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72F4C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72F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972F4C"/>
    <w:rPr>
      <w:i/>
      <w:iCs/>
    </w:rPr>
  </w:style>
  <w:style w:type="paragraph" w:customStyle="1" w:styleId="WW-Padro11">
    <w:name w:val="WW-Padrão11"/>
    <w:rsid w:val="00972F4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C3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2264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2018-01-31T17:42:00Z</cp:lastPrinted>
  <dcterms:created xsi:type="dcterms:W3CDTF">2018-01-30T11:18:00Z</dcterms:created>
  <dcterms:modified xsi:type="dcterms:W3CDTF">2018-01-31T17:42:00Z</dcterms:modified>
</cp:coreProperties>
</file>